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5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0"/>
      </w:tblGrid>
      <w:tr w:rsidR="00C74D26" w14:paraId="7C45C51F" w14:textId="77777777" w:rsidTr="00C74D26">
        <w:trPr>
          <w:trHeight w:hRule="exact" w:val="14126"/>
          <w:tblHeader/>
        </w:trPr>
        <w:tc>
          <w:tcPr>
            <w:tcW w:w="7200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302B82ED" w14:textId="41E98583" w:rsidR="00C74D26" w:rsidRPr="00C74D26" w:rsidRDefault="00C74D26" w:rsidP="00772F94">
            <w:pPr>
              <w:pStyle w:val="Title"/>
              <w:rPr>
                <w:color w:val="002060"/>
                <w:sz w:val="144"/>
                <w:szCs w:val="22"/>
              </w:rPr>
            </w:pPr>
            <w:r w:rsidRPr="00C74D26">
              <w:rPr>
                <w:color w:val="002060"/>
                <w:sz w:val="144"/>
                <w:szCs w:val="22"/>
              </w:rPr>
              <w:t xml:space="preserve"> annabel C. perry pk-8</w:t>
            </w:r>
          </w:p>
          <w:p w14:paraId="79EED67E" w14:textId="77777777" w:rsidR="00CA61EE" w:rsidRPr="00C63C71" w:rsidRDefault="00CA61EE" w:rsidP="00C74D26">
            <w:pPr>
              <w:pStyle w:val="msoaddress"/>
              <w:widowControl w:val="0"/>
              <w:jc w:val="center"/>
              <w:rPr>
                <w:color w:val="000000"/>
                <w:sz w:val="18"/>
                <w:szCs w:val="18"/>
                <w14:ligatures w14:val="none"/>
              </w:rPr>
            </w:pPr>
          </w:p>
          <w:p w14:paraId="3B671595" w14:textId="5880FCE4" w:rsidR="001200B0" w:rsidRDefault="00B22A62" w:rsidP="00C74D26">
            <w:pPr>
              <w:pStyle w:val="msoaddress"/>
              <w:widowControl w:val="0"/>
              <w:jc w:val="center"/>
              <w:rPr>
                <w:color w:val="002060"/>
                <w:sz w:val="56"/>
                <w:szCs w:val="56"/>
                <w14:ligatures w14:val="none"/>
              </w:rPr>
            </w:pPr>
            <w:r>
              <w:rPr>
                <w:color w:val="002060"/>
                <w:sz w:val="56"/>
                <w:szCs w:val="56"/>
                <w14:ligatures w14:val="none"/>
              </w:rPr>
              <w:t>T</w:t>
            </w:r>
            <w:r w:rsidR="001200B0">
              <w:rPr>
                <w:color w:val="002060"/>
                <w:sz w:val="56"/>
                <w:szCs w:val="56"/>
                <w14:ligatures w14:val="none"/>
              </w:rPr>
              <w:t>itle 1</w:t>
            </w:r>
          </w:p>
          <w:p w14:paraId="32995F59" w14:textId="27B75088" w:rsidR="00C74D26" w:rsidRDefault="00B22A62" w:rsidP="00C74D26">
            <w:pPr>
              <w:pStyle w:val="msoaddress"/>
              <w:widowControl w:val="0"/>
              <w:jc w:val="center"/>
              <w:rPr>
                <w:color w:val="002060"/>
                <w:sz w:val="56"/>
                <w:szCs w:val="56"/>
                <w14:ligatures w14:val="none"/>
              </w:rPr>
            </w:pPr>
            <w:r w:rsidRPr="00B22A62">
              <w:rPr>
                <w:color w:val="002060"/>
                <w:sz w:val="56"/>
                <w:szCs w:val="56"/>
                <w14:ligatures w14:val="none"/>
              </w:rPr>
              <w:t xml:space="preserve">Parent and Family Engagement </w:t>
            </w:r>
            <w:r w:rsidR="00CA61EE" w:rsidRPr="000412CA">
              <w:rPr>
                <w:color w:val="002060"/>
                <w:sz w:val="56"/>
                <w:szCs w:val="56"/>
                <w14:ligatures w14:val="none"/>
              </w:rPr>
              <w:t>Survey</w:t>
            </w:r>
          </w:p>
          <w:p w14:paraId="171C5BA9" w14:textId="73741110" w:rsidR="001200B0" w:rsidRPr="000412CA" w:rsidRDefault="001200B0" w:rsidP="00C74D26">
            <w:pPr>
              <w:pStyle w:val="msoaddress"/>
              <w:widowControl w:val="0"/>
              <w:jc w:val="center"/>
              <w:rPr>
                <w:color w:val="002060"/>
                <w:sz w:val="56"/>
                <w:szCs w:val="56"/>
                <w14:ligatures w14:val="none"/>
              </w:rPr>
            </w:pPr>
            <w:r>
              <w:rPr>
                <w:color w:val="002060"/>
                <w:sz w:val="56"/>
                <w:szCs w:val="56"/>
                <w14:ligatures w14:val="none"/>
              </w:rPr>
              <w:t>2022-2023</w:t>
            </w:r>
          </w:p>
          <w:p w14:paraId="3C7FF769" w14:textId="23F5478F" w:rsidR="00C74D26" w:rsidRDefault="008E0980" w:rsidP="00C74D26">
            <w:pPr>
              <w:pStyle w:val="msoaddress"/>
              <w:widowControl w:val="0"/>
              <w:jc w:val="center"/>
              <w:rPr>
                <w:color w:val="3399FF"/>
                <w:sz w:val="24"/>
                <w:szCs w:val="24"/>
                <w14:ligatures w14:val="none"/>
              </w:rPr>
            </w:pPr>
            <w:r w:rsidRPr="008E0980">
              <w:rPr>
                <w:color w:val="3399FF"/>
                <w:sz w:val="24"/>
                <w:szCs w:val="24"/>
                <w14:ligatures w14:val="none"/>
              </w:rPr>
              <w:t>This survey asks parents their opinions about their child’s school, including questions about teachers, administrators, and other aspects of their child’s and their own experiences with the school.</w:t>
            </w:r>
          </w:p>
          <w:p w14:paraId="13C70F45" w14:textId="77777777" w:rsidR="008E0980" w:rsidRPr="008E0980" w:rsidRDefault="008E0980" w:rsidP="00C74D26">
            <w:pPr>
              <w:pStyle w:val="msoaddress"/>
              <w:widowControl w:val="0"/>
              <w:jc w:val="center"/>
              <w:rPr>
                <w:color w:val="3399FF"/>
                <w:sz w:val="24"/>
                <w:szCs w:val="24"/>
                <w14:ligatures w14:val="none"/>
              </w:rPr>
            </w:pPr>
          </w:p>
          <w:p w14:paraId="2DB58B9D" w14:textId="50C56AE9" w:rsidR="00C74D26" w:rsidRPr="000412CA" w:rsidRDefault="00C74D26" w:rsidP="00C74D26">
            <w:pPr>
              <w:pStyle w:val="msoaddress"/>
              <w:widowControl w:val="0"/>
              <w:jc w:val="center"/>
              <w:rPr>
                <w:color w:val="002060"/>
                <w14:ligatures w14:val="none"/>
              </w:rPr>
            </w:pPr>
            <w:r w:rsidRPr="000412CA">
              <w:rPr>
                <w:color w:val="002060"/>
                <w14:ligatures w14:val="none"/>
              </w:rPr>
              <w:t xml:space="preserve">Please take a moment to scan the QR  code below using your phone to assist us in completing a quick survey. This will inform us on how to best meet your needs as a school. </w:t>
            </w:r>
          </w:p>
          <w:p w14:paraId="4DBF5A21" w14:textId="054FD6DD" w:rsidR="00C74D26" w:rsidRPr="00C74D26" w:rsidRDefault="00C74D26" w:rsidP="00C74D26">
            <w:pPr>
              <w:pStyle w:val="msoaddress"/>
              <w:widowControl w:val="0"/>
              <w:jc w:val="center"/>
              <w:rPr>
                <w:color w:val="000000"/>
                <w14:ligatures w14:val="none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6432" behindDoc="0" locked="0" layoutInCell="1" allowOverlap="1" wp14:anchorId="05553DE0" wp14:editId="34CB1606">
                  <wp:simplePos x="0" y="0"/>
                  <wp:positionH relativeFrom="column">
                    <wp:posOffset>4457065</wp:posOffset>
                  </wp:positionH>
                  <wp:positionV relativeFrom="paragraph">
                    <wp:posOffset>6079490</wp:posOffset>
                  </wp:positionV>
                  <wp:extent cx="1295400" cy="12954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5408" behindDoc="0" locked="0" layoutInCell="1" allowOverlap="1" wp14:anchorId="4540A637" wp14:editId="0DD6977D">
                  <wp:simplePos x="0" y="0"/>
                  <wp:positionH relativeFrom="column">
                    <wp:posOffset>4457065</wp:posOffset>
                  </wp:positionH>
                  <wp:positionV relativeFrom="paragraph">
                    <wp:posOffset>6079490</wp:posOffset>
                  </wp:positionV>
                  <wp:extent cx="1295400" cy="1295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4384" behindDoc="0" locked="0" layoutInCell="1" allowOverlap="1" wp14:anchorId="46D312E0" wp14:editId="3CF07655">
                  <wp:simplePos x="0" y="0"/>
                  <wp:positionH relativeFrom="column">
                    <wp:posOffset>4457065</wp:posOffset>
                  </wp:positionH>
                  <wp:positionV relativeFrom="paragraph">
                    <wp:posOffset>6079490</wp:posOffset>
                  </wp:positionV>
                  <wp:extent cx="1295400" cy="1295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C79">
              <w:rPr>
                <w:noProof/>
              </w:rPr>
              <w:t xml:space="preserve"> </w:t>
            </w:r>
            <w:r w:rsidR="00C63C71">
              <w:rPr>
                <w:noProof/>
              </w:rPr>
              <w:drawing>
                <wp:inline distT="0" distB="0" distL="0" distR="0" wp14:anchorId="62F282CC" wp14:editId="6A13968A">
                  <wp:extent cx="1243730" cy="124638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71337" cy="1274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B9D829" w14:textId="729180D7" w:rsidR="00C74D26" w:rsidRDefault="00C74D26" w:rsidP="00C74D26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5B9BD5"/>
                <w14:ligatures w14:val="none"/>
              </w:rPr>
            </w:pPr>
          </w:p>
          <w:p w14:paraId="6B5CF97B" w14:textId="52484D4F" w:rsidR="00C74D26" w:rsidRPr="000412CA" w:rsidRDefault="00C74D26" w:rsidP="00C74D26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002060"/>
                <w:sz w:val="32"/>
                <w:szCs w:val="32"/>
                <w14:ligatures w14:val="none"/>
              </w:rPr>
            </w:pPr>
            <w:r w:rsidRPr="000412CA">
              <w:rPr>
                <w:rFonts w:ascii="Century Gothic" w:hAnsi="Century Gothic"/>
                <w:b/>
                <w:bCs/>
                <w:color w:val="002060"/>
                <w:sz w:val="32"/>
                <w:szCs w:val="32"/>
                <w14:ligatures w14:val="none"/>
              </w:rPr>
              <w:t xml:space="preserve">You can also complete the survey online: </w:t>
            </w:r>
          </w:p>
          <w:p w14:paraId="706C7628" w14:textId="77777777" w:rsidR="00C74D26" w:rsidRPr="0031506F" w:rsidRDefault="00C74D26" w:rsidP="00C74D26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5B9BD5"/>
                <w:sz w:val="32"/>
                <w:szCs w:val="32"/>
                <w14:ligatures w14:val="none"/>
              </w:rPr>
            </w:pPr>
          </w:p>
          <w:p w14:paraId="5308A3B4" w14:textId="5F7BF479" w:rsidR="00C74D26" w:rsidRPr="001200B0" w:rsidRDefault="00000000" w:rsidP="00C74D26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FF0000"/>
                <w:sz w:val="32"/>
                <w:szCs w:val="32"/>
                <w14:ligatures w14:val="none"/>
              </w:rPr>
            </w:pPr>
            <w:hyperlink r:id="rId12" w:history="1">
              <w:r w:rsidR="00C74D26" w:rsidRPr="001200B0">
                <w:rPr>
                  <w:rStyle w:val="Hyperlink"/>
                  <w:rFonts w:ascii="Century Gothic" w:hAnsi="Century Gothic"/>
                  <w:b/>
                  <w:bCs/>
                  <w:color w:val="FF0000"/>
                  <w:sz w:val="32"/>
                  <w:szCs w:val="32"/>
                  <w14:ligatures w14:val="none"/>
                </w:rPr>
                <w:t>Click here to access parent survey online</w:t>
              </w:r>
            </w:hyperlink>
          </w:p>
          <w:p w14:paraId="7B216A4F" w14:textId="77777777" w:rsidR="0031506F" w:rsidRPr="0031506F" w:rsidRDefault="0031506F" w:rsidP="00C74D26">
            <w:pPr>
              <w:widowControl w:val="0"/>
              <w:jc w:val="center"/>
              <w:rPr>
                <w:rFonts w:ascii="Century Gothic" w:hAnsi="Century Gothic"/>
                <w:b/>
                <w:bCs/>
                <w:color w:val="5B9BD5"/>
                <w:sz w:val="32"/>
                <w:szCs w:val="32"/>
                <w14:ligatures w14:val="none"/>
              </w:rPr>
            </w:pPr>
          </w:p>
          <w:p w14:paraId="1D1AF003" w14:textId="7D765E72" w:rsidR="00C74D26" w:rsidRPr="00C74D26" w:rsidRDefault="00C74D26" w:rsidP="00CA61EE">
            <w:pPr>
              <w:widowControl w:val="0"/>
              <w:jc w:val="center"/>
              <w:rPr>
                <w:rFonts w:ascii="Century Gothic" w:hAnsi="Century Gothic"/>
              </w:rPr>
            </w:pPr>
          </w:p>
        </w:tc>
      </w:tr>
    </w:tbl>
    <w:p w14:paraId="1BA836B1" w14:textId="45EF2CBC" w:rsidR="00772F94" w:rsidRPr="004051FA" w:rsidRDefault="00C74D26" w:rsidP="004051FA">
      <w:pPr>
        <w:pStyle w:val="NoSpacing"/>
      </w:pPr>
      <w:r>
        <w:rPr>
          <w:noProof/>
          <w:color w:val="5B9BD5"/>
          <w:sz w:val="40"/>
          <w:szCs w:val="40"/>
          <w14:ligatures w14:val="none"/>
        </w:rPr>
        <w:drawing>
          <wp:anchor distT="0" distB="0" distL="114300" distR="114300" simplePos="0" relativeHeight="251671552" behindDoc="1" locked="0" layoutInCell="1" allowOverlap="1" wp14:anchorId="7318DD81" wp14:editId="1AF6AB84">
            <wp:simplePos x="0" y="0"/>
            <wp:positionH relativeFrom="column">
              <wp:posOffset>4766959</wp:posOffset>
            </wp:positionH>
            <wp:positionV relativeFrom="paragraph">
              <wp:posOffset>-4511040</wp:posOffset>
            </wp:positionV>
            <wp:extent cx="2144719" cy="2105246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719" cy="2105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8480" behindDoc="0" locked="0" layoutInCell="1" allowOverlap="1" wp14:anchorId="756F99A9" wp14:editId="269640DD">
            <wp:simplePos x="0" y="0"/>
            <wp:positionH relativeFrom="page">
              <wp:align>right</wp:align>
            </wp:positionH>
            <wp:positionV relativeFrom="paragraph">
              <wp:posOffset>-7334073</wp:posOffset>
            </wp:positionV>
            <wp:extent cx="2480310" cy="191386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91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093A" w14:textId="77777777" w:rsidR="00CD45DB" w:rsidRDefault="00CD45DB">
      <w:pPr>
        <w:spacing w:line="240" w:lineRule="auto"/>
      </w:pPr>
      <w:r>
        <w:separator/>
      </w:r>
    </w:p>
  </w:endnote>
  <w:endnote w:type="continuationSeparator" w:id="0">
    <w:p w14:paraId="44899320" w14:textId="77777777" w:rsidR="00CD45DB" w:rsidRDefault="00CD4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8740" w14:textId="77777777" w:rsidR="00CD45DB" w:rsidRDefault="00CD45DB">
      <w:pPr>
        <w:spacing w:line="240" w:lineRule="auto"/>
      </w:pPr>
      <w:r>
        <w:separator/>
      </w:r>
    </w:p>
  </w:footnote>
  <w:footnote w:type="continuationSeparator" w:id="0">
    <w:p w14:paraId="2D8DDBD0" w14:textId="77777777" w:rsidR="00CD45DB" w:rsidRDefault="00CD45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4038833">
    <w:abstractNumId w:val="9"/>
  </w:num>
  <w:num w:numId="2" w16cid:durableId="1543515702">
    <w:abstractNumId w:val="7"/>
  </w:num>
  <w:num w:numId="3" w16cid:durableId="803621239">
    <w:abstractNumId w:val="6"/>
  </w:num>
  <w:num w:numId="4" w16cid:durableId="1465003843">
    <w:abstractNumId w:val="5"/>
  </w:num>
  <w:num w:numId="5" w16cid:durableId="2002927280">
    <w:abstractNumId w:val="4"/>
  </w:num>
  <w:num w:numId="6" w16cid:durableId="964507879">
    <w:abstractNumId w:val="8"/>
  </w:num>
  <w:num w:numId="7" w16cid:durableId="1598058279">
    <w:abstractNumId w:val="3"/>
  </w:num>
  <w:num w:numId="8" w16cid:durableId="210120221">
    <w:abstractNumId w:val="2"/>
  </w:num>
  <w:num w:numId="9" w16cid:durableId="822740172">
    <w:abstractNumId w:val="1"/>
  </w:num>
  <w:num w:numId="10" w16cid:durableId="147036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26"/>
    <w:rsid w:val="0003525F"/>
    <w:rsid w:val="000412CA"/>
    <w:rsid w:val="000E73B3"/>
    <w:rsid w:val="00101CD4"/>
    <w:rsid w:val="001200B0"/>
    <w:rsid w:val="00281AD9"/>
    <w:rsid w:val="002A3C63"/>
    <w:rsid w:val="0031506F"/>
    <w:rsid w:val="003734D1"/>
    <w:rsid w:val="003A6FC1"/>
    <w:rsid w:val="004051FA"/>
    <w:rsid w:val="004134A3"/>
    <w:rsid w:val="00434225"/>
    <w:rsid w:val="004564CA"/>
    <w:rsid w:val="00501AF7"/>
    <w:rsid w:val="005079C9"/>
    <w:rsid w:val="00552504"/>
    <w:rsid w:val="005F7E71"/>
    <w:rsid w:val="006624C5"/>
    <w:rsid w:val="00694FAC"/>
    <w:rsid w:val="00772F94"/>
    <w:rsid w:val="0079666F"/>
    <w:rsid w:val="00804616"/>
    <w:rsid w:val="008E0980"/>
    <w:rsid w:val="00962846"/>
    <w:rsid w:val="009C67F5"/>
    <w:rsid w:val="009E788F"/>
    <w:rsid w:val="00A410A1"/>
    <w:rsid w:val="00A838ED"/>
    <w:rsid w:val="00AF3FE1"/>
    <w:rsid w:val="00B06A90"/>
    <w:rsid w:val="00B20399"/>
    <w:rsid w:val="00B22A62"/>
    <w:rsid w:val="00C63C71"/>
    <w:rsid w:val="00C74D26"/>
    <w:rsid w:val="00C947AE"/>
    <w:rsid w:val="00CA61EE"/>
    <w:rsid w:val="00CB65BD"/>
    <w:rsid w:val="00CD45DB"/>
    <w:rsid w:val="00DD2132"/>
    <w:rsid w:val="00DE0DB0"/>
    <w:rsid w:val="00EC0073"/>
    <w:rsid w:val="00EE327C"/>
    <w:rsid w:val="00EF27C6"/>
    <w:rsid w:val="00F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3B2A6F"/>
  <w15:chartTrackingRefBased/>
  <w15:docId w15:val="{56913DBF-D176-474F-B1BA-C5770DCF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paragraph" w:customStyle="1" w:styleId="msoaddress">
    <w:name w:val="msoaddress"/>
    <w:basedOn w:val="Normal"/>
    <w:rsid w:val="00C74D26"/>
    <w:pPr>
      <w:spacing w:after="100" w:line="264" w:lineRule="auto"/>
    </w:pPr>
    <w:rPr>
      <w:rFonts w:ascii="Century Gothic" w:eastAsia="Times New Roman" w:hAnsi="Century Gothic" w:cs="Times New Roman"/>
      <w:b/>
      <w:bCs/>
      <w:color w:val="3F3F3F"/>
      <w:kern w:val="28"/>
      <w:lang w:eastAsia="en-US"/>
      <w14:cntxtAlts/>
    </w:rPr>
  </w:style>
  <w:style w:type="character" w:styleId="Hyperlink">
    <w:name w:val="Hyperlink"/>
    <w:basedOn w:val="DefaultParagraphFont"/>
    <w:uiPriority w:val="99"/>
    <w:unhideWhenUsed/>
    <w:rsid w:val="00C74D26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tle1compliance.com/goodsurvey/?vfgxxs=QUNFNzYyNzMtRUUwRS00QjQzLThENTEtQTZEODVDNUU5NjQ3KzE2MzE=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89903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J. Chandler</dc:creator>
  <cp:lastModifiedBy>Daniel A. Sturm</cp:lastModifiedBy>
  <cp:revision>2</cp:revision>
  <cp:lastPrinted>2022-02-02T18:51:00Z</cp:lastPrinted>
  <dcterms:created xsi:type="dcterms:W3CDTF">2022-11-17T19:20:00Z</dcterms:created>
  <dcterms:modified xsi:type="dcterms:W3CDTF">2022-11-17T19:20:00Z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